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E8" w:rsidRPr="0088459E" w:rsidRDefault="00441AE8" w:rsidP="00441AE8">
      <w:pPr>
        <w:spacing w:before="100" w:beforeAutospacing="1" w:after="100" w:afterAutospacing="1" w:line="240" w:lineRule="auto"/>
        <w:rPr>
          <w:rFonts w:cstheme="minorHAnsi"/>
          <w:sz w:val="24"/>
          <w:szCs w:val="24"/>
        </w:rPr>
      </w:pPr>
      <w:r w:rsidRPr="0088459E">
        <w:rPr>
          <w:rFonts w:cstheme="minorHAnsi"/>
          <w:sz w:val="24"/>
          <w:szCs w:val="24"/>
        </w:rPr>
        <w:t>All body fluids, including blood, along with the soiled</w:t>
      </w:r>
      <w:r w:rsidR="00014B7D">
        <w:rPr>
          <w:rFonts w:cstheme="minorHAnsi"/>
          <w:sz w:val="24"/>
          <w:szCs w:val="24"/>
        </w:rPr>
        <w:t>/dirty</w:t>
      </w:r>
      <w:r w:rsidRPr="0088459E">
        <w:rPr>
          <w:rFonts w:cstheme="minorHAnsi"/>
          <w:sz w:val="24"/>
          <w:szCs w:val="24"/>
        </w:rPr>
        <w:t xml:space="preserve"> cleaning equipment used to </w:t>
      </w:r>
      <w:r w:rsidR="00C30671">
        <w:rPr>
          <w:rFonts w:cstheme="minorHAnsi"/>
          <w:sz w:val="24"/>
          <w:szCs w:val="24"/>
        </w:rPr>
        <w:t>clean any</w:t>
      </w:r>
      <w:r w:rsidRPr="0088459E">
        <w:rPr>
          <w:rFonts w:cstheme="minorHAnsi"/>
          <w:sz w:val="24"/>
          <w:szCs w:val="24"/>
        </w:rPr>
        <w:t xml:space="preserve"> </w:t>
      </w:r>
      <w:r w:rsidR="00014B7D">
        <w:rPr>
          <w:rFonts w:cstheme="minorHAnsi"/>
          <w:sz w:val="24"/>
          <w:szCs w:val="24"/>
        </w:rPr>
        <w:t xml:space="preserve">mess </w:t>
      </w:r>
      <w:r w:rsidRPr="0088459E">
        <w:rPr>
          <w:rFonts w:cstheme="minorHAnsi"/>
          <w:sz w:val="24"/>
          <w:szCs w:val="24"/>
        </w:rPr>
        <w:t xml:space="preserve">must be treated as infectious and handled cautiously. Only knowledgeable individuals should perform the clean-up procedure. </w:t>
      </w:r>
    </w:p>
    <w:p w:rsidR="00441AE8" w:rsidRPr="0088459E" w:rsidRDefault="00441AE8" w:rsidP="00441AE8">
      <w:pPr>
        <w:spacing w:before="100" w:beforeAutospacing="1" w:after="100" w:afterAutospacing="1" w:line="240" w:lineRule="auto"/>
        <w:rPr>
          <w:rFonts w:cstheme="minorHAnsi"/>
          <w:sz w:val="24"/>
          <w:szCs w:val="24"/>
        </w:rPr>
      </w:pPr>
      <w:r w:rsidRPr="0088459E">
        <w:rPr>
          <w:rFonts w:cstheme="minorHAnsi"/>
          <w:sz w:val="24"/>
          <w:szCs w:val="24"/>
        </w:rPr>
        <w:t>Before beginning the clean-up procedure, restrict access to the affected area and do not leave the contaminated area unattended. A hazard remains until the entire contaminated area and the soiled cleaning equipment have been disposed of safely.</w:t>
      </w:r>
    </w:p>
    <w:p w:rsidR="00F346B4" w:rsidRPr="001E6E58" w:rsidRDefault="00F346B4" w:rsidP="00832757">
      <w:pPr>
        <w:spacing w:after="0" w:line="240" w:lineRule="auto"/>
        <w:rPr>
          <w:rFonts w:eastAsia="Times New Roman" w:cstheme="minorHAnsi"/>
          <w:b/>
          <w:sz w:val="24"/>
          <w:szCs w:val="24"/>
        </w:rPr>
      </w:pPr>
      <w:r w:rsidRPr="001E6E58">
        <w:rPr>
          <w:rFonts w:eastAsia="Times New Roman" w:cstheme="minorHAnsi"/>
          <w:b/>
          <w:sz w:val="24"/>
          <w:szCs w:val="24"/>
        </w:rPr>
        <w:t>The basic principles of blood and body fluid/substance spills management are:</w:t>
      </w:r>
    </w:p>
    <w:p w:rsidR="00F346B4" w:rsidRPr="0088459E" w:rsidRDefault="00441AE8" w:rsidP="00832757">
      <w:pPr>
        <w:numPr>
          <w:ilvl w:val="0"/>
          <w:numId w:val="1"/>
        </w:numPr>
        <w:spacing w:after="0" w:line="240" w:lineRule="auto"/>
        <w:rPr>
          <w:rFonts w:eastAsia="Times New Roman" w:cstheme="minorHAnsi"/>
          <w:sz w:val="24"/>
          <w:szCs w:val="24"/>
        </w:rPr>
      </w:pPr>
      <w:r w:rsidRPr="0088459E">
        <w:rPr>
          <w:rFonts w:eastAsia="Times New Roman" w:cstheme="minorHAnsi"/>
          <w:noProof/>
          <w:color w:val="2A2736"/>
          <w:sz w:val="24"/>
          <w:szCs w:val="24"/>
        </w:rPr>
        <w:drawing>
          <wp:anchor distT="0" distB="0" distL="114300" distR="114300" simplePos="0" relativeHeight="251658240" behindDoc="1" locked="0" layoutInCell="1" allowOverlap="1" wp14:anchorId="0CBF5771" wp14:editId="238A53DB">
            <wp:simplePos x="0" y="0"/>
            <wp:positionH relativeFrom="margin">
              <wp:align>right</wp:align>
            </wp:positionH>
            <wp:positionV relativeFrom="paragraph">
              <wp:posOffset>34925</wp:posOffset>
            </wp:positionV>
            <wp:extent cx="1830070" cy="1525270"/>
            <wp:effectExtent l="0" t="0" r="0" b="0"/>
            <wp:wrapTight wrapText="bothSides">
              <wp:wrapPolygon edited="0">
                <wp:start x="0" y="0"/>
                <wp:lineTo x="0" y="21312"/>
                <wp:lineTo x="21360" y="21312"/>
                <wp:lineTo x="21360"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070" cy="1525270"/>
                    </a:xfrm>
                    <a:prstGeom prst="rect">
                      <a:avLst/>
                    </a:prstGeom>
                  </pic:spPr>
                </pic:pic>
              </a:graphicData>
            </a:graphic>
            <wp14:sizeRelH relativeFrom="page">
              <wp14:pctWidth>0</wp14:pctWidth>
            </wp14:sizeRelH>
            <wp14:sizeRelV relativeFrom="page">
              <wp14:pctHeight>0</wp14:pctHeight>
            </wp14:sizeRelV>
          </wp:anchor>
        </w:drawing>
      </w:r>
      <w:r w:rsidR="00F346B4" w:rsidRPr="0088459E">
        <w:rPr>
          <w:rFonts w:eastAsia="Times New Roman" w:cstheme="minorHAnsi"/>
          <w:sz w:val="24"/>
          <w:szCs w:val="24"/>
        </w:rPr>
        <w:t xml:space="preserve">Standard precautions apply, including use of personal protective equipment (PPE), as applicable (e.g., gloves for potential transmission to hands, or gown for transmission to skin or clothing). </w:t>
      </w:r>
    </w:p>
    <w:p w:rsidR="00F346B4" w:rsidRPr="0088459E" w:rsidRDefault="00B818C9" w:rsidP="00832757">
      <w:pPr>
        <w:numPr>
          <w:ilvl w:val="0"/>
          <w:numId w:val="1"/>
        </w:numPr>
        <w:spacing w:after="0" w:line="240" w:lineRule="auto"/>
        <w:rPr>
          <w:rFonts w:eastAsia="Times New Roman" w:cstheme="minorHAnsi"/>
          <w:sz w:val="24"/>
          <w:szCs w:val="24"/>
        </w:rPr>
      </w:pPr>
      <w:r w:rsidRPr="0088459E">
        <w:rPr>
          <w:rFonts w:eastAsia="Times New Roman" w:cstheme="minorHAnsi"/>
          <w:sz w:val="24"/>
          <w:szCs w:val="24"/>
        </w:rPr>
        <w:t>Blood, bodily fluids</w:t>
      </w:r>
      <w:r w:rsidR="00F346B4" w:rsidRPr="0088459E">
        <w:rPr>
          <w:rFonts w:eastAsia="Times New Roman" w:cstheme="minorHAnsi"/>
          <w:sz w:val="24"/>
          <w:szCs w:val="24"/>
        </w:rPr>
        <w:t xml:space="preserve"> should be clea</w:t>
      </w:r>
      <w:r w:rsidRPr="0088459E">
        <w:rPr>
          <w:rFonts w:eastAsia="Times New Roman" w:cstheme="minorHAnsi"/>
          <w:sz w:val="24"/>
          <w:szCs w:val="24"/>
        </w:rPr>
        <w:t>ned</w:t>
      </w:r>
      <w:r w:rsidR="00F346B4" w:rsidRPr="0088459E">
        <w:rPr>
          <w:rFonts w:eastAsia="Times New Roman" w:cstheme="minorHAnsi"/>
          <w:sz w:val="24"/>
          <w:szCs w:val="24"/>
        </w:rPr>
        <w:t xml:space="preserve"> up before the area is cleaned</w:t>
      </w:r>
      <w:r w:rsidR="00441AE8" w:rsidRPr="0088459E">
        <w:rPr>
          <w:rFonts w:eastAsia="Times New Roman" w:cstheme="minorHAnsi"/>
          <w:sz w:val="24"/>
          <w:szCs w:val="24"/>
        </w:rPr>
        <w:t>/disinfected</w:t>
      </w:r>
      <w:r w:rsidR="00C359CA">
        <w:rPr>
          <w:rFonts w:eastAsia="Times New Roman" w:cstheme="minorHAnsi"/>
          <w:sz w:val="24"/>
          <w:szCs w:val="24"/>
        </w:rPr>
        <w:t>.</w:t>
      </w:r>
      <w:r w:rsidR="00F346B4" w:rsidRPr="0088459E">
        <w:rPr>
          <w:rFonts w:eastAsia="Times New Roman" w:cstheme="minorHAnsi"/>
          <w:sz w:val="24"/>
          <w:szCs w:val="24"/>
        </w:rPr>
        <w:t xml:space="preserve"> </w:t>
      </w:r>
    </w:p>
    <w:p w:rsidR="00F346B4" w:rsidRPr="0088459E" w:rsidRDefault="00B818C9" w:rsidP="00832757">
      <w:pPr>
        <w:numPr>
          <w:ilvl w:val="0"/>
          <w:numId w:val="1"/>
        </w:numPr>
        <w:spacing w:after="0" w:line="240" w:lineRule="auto"/>
        <w:rPr>
          <w:rFonts w:eastAsia="Times New Roman" w:cstheme="minorHAnsi"/>
          <w:sz w:val="24"/>
          <w:szCs w:val="24"/>
        </w:rPr>
      </w:pPr>
      <w:r w:rsidRPr="0088459E">
        <w:rPr>
          <w:rFonts w:eastAsia="Times New Roman" w:cstheme="minorHAnsi"/>
          <w:sz w:val="24"/>
          <w:szCs w:val="24"/>
        </w:rPr>
        <w:t>G</w:t>
      </w:r>
      <w:r w:rsidR="00F346B4" w:rsidRPr="0088459E">
        <w:rPr>
          <w:rFonts w:eastAsia="Times New Roman" w:cstheme="minorHAnsi"/>
          <w:sz w:val="24"/>
          <w:szCs w:val="24"/>
        </w:rPr>
        <w:t xml:space="preserve">eneration of </w:t>
      </w:r>
      <w:r w:rsidRPr="0088459E">
        <w:rPr>
          <w:rFonts w:eastAsia="Times New Roman" w:cstheme="minorHAnsi"/>
          <w:sz w:val="24"/>
          <w:szCs w:val="24"/>
        </w:rPr>
        <w:t>splash/spray</w:t>
      </w:r>
      <w:r w:rsidR="00F346B4" w:rsidRPr="0088459E">
        <w:rPr>
          <w:rFonts w:eastAsia="Times New Roman" w:cstheme="minorHAnsi"/>
          <w:sz w:val="24"/>
          <w:szCs w:val="24"/>
        </w:rPr>
        <w:t xml:space="preserve"> from spi</w:t>
      </w:r>
      <w:r w:rsidR="00441AE8" w:rsidRPr="0088459E">
        <w:rPr>
          <w:rFonts w:eastAsia="Times New Roman" w:cstheme="minorHAnsi"/>
          <w:sz w:val="24"/>
          <w:szCs w:val="24"/>
        </w:rPr>
        <w:t>lled mat</w:t>
      </w:r>
      <w:r w:rsidR="00C359CA">
        <w:rPr>
          <w:rFonts w:eastAsia="Times New Roman" w:cstheme="minorHAnsi"/>
          <w:sz w:val="24"/>
          <w:szCs w:val="24"/>
        </w:rPr>
        <w:t xml:space="preserve">erial should be avoided, clean </w:t>
      </w:r>
      <w:r w:rsidR="00441AE8" w:rsidRPr="0088459E">
        <w:rPr>
          <w:rFonts w:eastAsia="Times New Roman" w:cstheme="minorHAnsi"/>
          <w:sz w:val="24"/>
          <w:szCs w:val="24"/>
        </w:rPr>
        <w:t>with ca</w:t>
      </w:r>
      <w:r w:rsidR="00C359CA">
        <w:rPr>
          <w:rFonts w:eastAsia="Times New Roman" w:cstheme="minorHAnsi"/>
          <w:sz w:val="24"/>
          <w:szCs w:val="24"/>
        </w:rPr>
        <w:t>ution.</w:t>
      </w:r>
    </w:p>
    <w:p w:rsidR="00832757" w:rsidRPr="0088459E" w:rsidRDefault="00832757" w:rsidP="00832757">
      <w:pPr>
        <w:spacing w:after="0" w:line="240" w:lineRule="auto"/>
        <w:ind w:left="720"/>
        <w:rPr>
          <w:rFonts w:eastAsia="Times New Roman" w:cstheme="minorHAnsi"/>
          <w:color w:val="2A2736"/>
          <w:sz w:val="24"/>
          <w:szCs w:val="24"/>
        </w:rPr>
      </w:pPr>
    </w:p>
    <w:p w:rsidR="00F346B4" w:rsidRPr="001E6E58" w:rsidRDefault="00F346B4" w:rsidP="00832757">
      <w:pPr>
        <w:spacing w:after="0" w:line="240" w:lineRule="auto"/>
        <w:rPr>
          <w:rFonts w:eastAsia="Times New Roman" w:cstheme="minorHAnsi"/>
          <w:b/>
          <w:sz w:val="24"/>
          <w:szCs w:val="24"/>
        </w:rPr>
      </w:pPr>
      <w:r w:rsidRPr="001E6E58">
        <w:rPr>
          <w:rFonts w:eastAsia="Times New Roman" w:cstheme="minorHAnsi"/>
          <w:b/>
          <w:sz w:val="24"/>
          <w:szCs w:val="24"/>
        </w:rPr>
        <w:t xml:space="preserve">Spill Considerations: </w:t>
      </w:r>
    </w:p>
    <w:p w:rsidR="00F346B4" w:rsidRPr="0088459E" w:rsidRDefault="00F346B4" w:rsidP="00832757">
      <w:pPr>
        <w:pStyle w:val="ListParagraph"/>
        <w:numPr>
          <w:ilvl w:val="0"/>
          <w:numId w:val="2"/>
        </w:numPr>
        <w:spacing w:after="0" w:line="240" w:lineRule="auto"/>
        <w:rPr>
          <w:rFonts w:eastAsia="Times New Roman" w:cstheme="minorHAnsi"/>
          <w:sz w:val="24"/>
          <w:szCs w:val="24"/>
        </w:rPr>
      </w:pPr>
      <w:r w:rsidRPr="0088459E">
        <w:rPr>
          <w:rFonts w:eastAsia="Times New Roman" w:cstheme="minorHAnsi"/>
          <w:sz w:val="24"/>
          <w:szCs w:val="24"/>
        </w:rPr>
        <w:t xml:space="preserve">Type (sputum, vomit, </w:t>
      </w:r>
      <w:r w:rsidR="00F7340F" w:rsidRPr="0088459E">
        <w:rPr>
          <w:rFonts w:eastAsia="Times New Roman" w:cstheme="minorHAnsi"/>
          <w:sz w:val="24"/>
          <w:szCs w:val="24"/>
        </w:rPr>
        <w:t>feces</w:t>
      </w:r>
      <w:r w:rsidRPr="0088459E">
        <w:rPr>
          <w:rFonts w:eastAsia="Times New Roman" w:cstheme="minorHAnsi"/>
          <w:sz w:val="24"/>
          <w:szCs w:val="24"/>
        </w:rPr>
        <w:t xml:space="preserve">, urine, blood) </w:t>
      </w:r>
    </w:p>
    <w:p w:rsidR="00F346B4" w:rsidRPr="0088459E" w:rsidRDefault="00F346B4" w:rsidP="00832757">
      <w:pPr>
        <w:pStyle w:val="ListParagraph"/>
        <w:numPr>
          <w:ilvl w:val="0"/>
          <w:numId w:val="2"/>
        </w:numPr>
        <w:spacing w:after="0" w:line="240" w:lineRule="auto"/>
        <w:rPr>
          <w:rFonts w:eastAsia="Times New Roman" w:cstheme="minorHAnsi"/>
          <w:sz w:val="24"/>
          <w:szCs w:val="24"/>
        </w:rPr>
      </w:pPr>
      <w:r w:rsidRPr="0088459E">
        <w:rPr>
          <w:rFonts w:eastAsia="Times New Roman" w:cstheme="minorHAnsi"/>
          <w:sz w:val="24"/>
          <w:szCs w:val="24"/>
        </w:rPr>
        <w:t>Size (large or small)</w:t>
      </w:r>
    </w:p>
    <w:p w:rsidR="00F346B4" w:rsidRPr="0088459E" w:rsidRDefault="00F346B4" w:rsidP="00832757">
      <w:pPr>
        <w:pStyle w:val="ListParagraph"/>
        <w:numPr>
          <w:ilvl w:val="0"/>
          <w:numId w:val="2"/>
        </w:numPr>
        <w:spacing w:after="0" w:line="240" w:lineRule="auto"/>
        <w:rPr>
          <w:rFonts w:eastAsia="Times New Roman" w:cstheme="minorHAnsi"/>
          <w:sz w:val="24"/>
          <w:szCs w:val="24"/>
        </w:rPr>
      </w:pPr>
      <w:r w:rsidRPr="0088459E">
        <w:rPr>
          <w:rFonts w:eastAsia="Times New Roman" w:cstheme="minorHAnsi"/>
          <w:sz w:val="24"/>
          <w:szCs w:val="24"/>
        </w:rPr>
        <w:t>Surface spi</w:t>
      </w:r>
      <w:r w:rsidR="00F7340F" w:rsidRPr="0088459E">
        <w:rPr>
          <w:rFonts w:eastAsia="Times New Roman" w:cstheme="minorHAnsi"/>
          <w:sz w:val="24"/>
          <w:szCs w:val="24"/>
        </w:rPr>
        <w:t>ll is on (hard, soft, absorbent surface,</w:t>
      </w:r>
      <w:r w:rsidRPr="0088459E">
        <w:rPr>
          <w:rFonts w:eastAsia="Times New Roman" w:cstheme="minorHAnsi"/>
          <w:sz w:val="24"/>
          <w:szCs w:val="24"/>
        </w:rPr>
        <w:t xml:space="preserve"> </w:t>
      </w:r>
      <w:proofErr w:type="spellStart"/>
      <w:r w:rsidRPr="0088459E">
        <w:rPr>
          <w:rFonts w:eastAsia="Times New Roman" w:cstheme="minorHAnsi"/>
          <w:sz w:val="24"/>
          <w:szCs w:val="24"/>
        </w:rPr>
        <w:t>etc</w:t>
      </w:r>
      <w:proofErr w:type="spellEnd"/>
      <w:r w:rsidRPr="0088459E">
        <w:rPr>
          <w:rFonts w:eastAsia="Times New Roman" w:cstheme="minorHAnsi"/>
          <w:sz w:val="24"/>
          <w:szCs w:val="24"/>
        </w:rPr>
        <w:t xml:space="preserve">).  </w:t>
      </w:r>
    </w:p>
    <w:p w:rsidR="00F346B4" w:rsidRPr="0088459E" w:rsidRDefault="00F346B4" w:rsidP="00832757">
      <w:pPr>
        <w:pStyle w:val="ListParagraph"/>
        <w:numPr>
          <w:ilvl w:val="0"/>
          <w:numId w:val="2"/>
        </w:numPr>
        <w:spacing w:after="0" w:line="240" w:lineRule="auto"/>
        <w:rPr>
          <w:rFonts w:eastAsia="Times New Roman" w:cstheme="minorHAnsi"/>
          <w:sz w:val="24"/>
          <w:szCs w:val="24"/>
        </w:rPr>
      </w:pPr>
      <w:r w:rsidRPr="0088459E">
        <w:rPr>
          <w:rFonts w:eastAsia="Times New Roman" w:cstheme="minorHAnsi"/>
          <w:sz w:val="24"/>
          <w:szCs w:val="24"/>
        </w:rPr>
        <w:t xml:space="preserve">Location </w:t>
      </w:r>
      <w:r w:rsidR="00F7340F" w:rsidRPr="0088459E">
        <w:rPr>
          <w:rFonts w:eastAsia="Times New Roman" w:cstheme="minorHAnsi"/>
          <w:sz w:val="24"/>
          <w:szCs w:val="24"/>
        </w:rPr>
        <w:t>(high traffic area)</w:t>
      </w:r>
    </w:p>
    <w:p w:rsidR="00832757" w:rsidRPr="006356C7" w:rsidRDefault="00832757" w:rsidP="006356C7">
      <w:pPr>
        <w:spacing w:after="0" w:line="240" w:lineRule="auto"/>
        <w:rPr>
          <w:rFonts w:eastAsia="Times New Roman" w:cstheme="minorHAnsi"/>
          <w:sz w:val="24"/>
          <w:szCs w:val="24"/>
        </w:rPr>
      </w:pPr>
    </w:p>
    <w:p w:rsidR="00F346B4" w:rsidRPr="001E6E58" w:rsidRDefault="00F346B4" w:rsidP="00832757">
      <w:pPr>
        <w:spacing w:after="0" w:line="240" w:lineRule="auto"/>
        <w:rPr>
          <w:rFonts w:eastAsia="Times New Roman" w:cstheme="minorHAnsi"/>
          <w:b/>
          <w:sz w:val="24"/>
          <w:szCs w:val="24"/>
        </w:rPr>
      </w:pPr>
      <w:r w:rsidRPr="001E6E58">
        <w:rPr>
          <w:rFonts w:eastAsia="Times New Roman" w:cstheme="minorHAnsi"/>
          <w:b/>
          <w:sz w:val="24"/>
          <w:szCs w:val="24"/>
        </w:rPr>
        <w:t xml:space="preserve">Equipment Required: </w:t>
      </w:r>
    </w:p>
    <w:p w:rsidR="00F346B4" w:rsidRDefault="00832757" w:rsidP="00832757">
      <w:pPr>
        <w:pStyle w:val="ListParagraph"/>
        <w:numPr>
          <w:ilvl w:val="0"/>
          <w:numId w:val="3"/>
        </w:numPr>
        <w:spacing w:after="0" w:line="240" w:lineRule="auto"/>
        <w:rPr>
          <w:rFonts w:eastAsia="Times New Roman" w:cstheme="minorHAnsi"/>
          <w:sz w:val="24"/>
          <w:szCs w:val="24"/>
        </w:rPr>
      </w:pPr>
      <w:r w:rsidRPr="0088459E">
        <w:rPr>
          <w:rFonts w:eastAsia="Times New Roman" w:cstheme="minorHAnsi"/>
          <w:sz w:val="24"/>
          <w:szCs w:val="24"/>
        </w:rPr>
        <w:t>Standard Cleaning Equipment (e.g., mop &amp;</w:t>
      </w:r>
      <w:r w:rsidR="00F346B4" w:rsidRPr="0088459E">
        <w:rPr>
          <w:rFonts w:eastAsia="Times New Roman" w:cstheme="minorHAnsi"/>
          <w:sz w:val="24"/>
          <w:szCs w:val="24"/>
        </w:rPr>
        <w:t xml:space="preserve"> bucket, cleaning</w:t>
      </w:r>
      <w:r w:rsidRPr="0088459E">
        <w:rPr>
          <w:rFonts w:eastAsia="Times New Roman" w:cstheme="minorHAnsi"/>
          <w:sz w:val="24"/>
          <w:szCs w:val="24"/>
        </w:rPr>
        <w:t>/disinfection</w:t>
      </w:r>
      <w:r w:rsidR="00F346B4" w:rsidRPr="0088459E">
        <w:rPr>
          <w:rFonts w:eastAsia="Times New Roman" w:cstheme="minorHAnsi"/>
          <w:sz w:val="24"/>
          <w:szCs w:val="24"/>
        </w:rPr>
        <w:t xml:space="preserve"> agents, paper</w:t>
      </w:r>
      <w:r w:rsidRPr="0088459E">
        <w:rPr>
          <w:rFonts w:eastAsia="Times New Roman" w:cstheme="minorHAnsi"/>
          <w:sz w:val="24"/>
          <w:szCs w:val="24"/>
        </w:rPr>
        <w:t xml:space="preserve"> towel/rags/cloths,</w:t>
      </w:r>
      <w:r w:rsidR="00F346B4" w:rsidRPr="0088459E">
        <w:rPr>
          <w:rFonts w:eastAsia="Times New Roman" w:cstheme="minorHAnsi"/>
          <w:sz w:val="24"/>
          <w:szCs w:val="24"/>
        </w:rPr>
        <w:t xml:space="preserve"> garbage</w:t>
      </w:r>
      <w:r w:rsidR="001E6E58">
        <w:rPr>
          <w:rFonts w:eastAsia="Times New Roman" w:cstheme="minorHAnsi"/>
          <w:sz w:val="24"/>
          <w:szCs w:val="24"/>
        </w:rPr>
        <w:t>, garbage bags</w:t>
      </w:r>
      <w:r w:rsidRPr="0088459E">
        <w:rPr>
          <w:rFonts w:eastAsia="Times New Roman" w:cstheme="minorHAnsi"/>
          <w:sz w:val="24"/>
          <w:szCs w:val="24"/>
        </w:rPr>
        <w:t xml:space="preserve">) </w:t>
      </w:r>
    </w:p>
    <w:p w:rsidR="004F6006" w:rsidRDefault="004F6006" w:rsidP="00832757">
      <w:pPr>
        <w:pStyle w:val="ListParagraph"/>
        <w:numPr>
          <w:ilvl w:val="0"/>
          <w:numId w:val="3"/>
        </w:numPr>
        <w:spacing w:after="0" w:line="240" w:lineRule="auto"/>
        <w:rPr>
          <w:rFonts w:eastAsia="Times New Roman" w:cstheme="minorHAnsi"/>
          <w:sz w:val="24"/>
          <w:szCs w:val="24"/>
        </w:rPr>
      </w:pPr>
      <w:r>
        <w:rPr>
          <w:rFonts w:eastAsia="Times New Roman" w:cstheme="minorHAnsi"/>
          <w:sz w:val="24"/>
          <w:szCs w:val="24"/>
        </w:rPr>
        <w:t>Absorbent disposable towels/cloths/rags, or paper towel</w:t>
      </w:r>
    </w:p>
    <w:p w:rsidR="004F6006" w:rsidRPr="0088459E" w:rsidRDefault="004F6006" w:rsidP="00832757">
      <w:pPr>
        <w:pStyle w:val="ListParagraph"/>
        <w:numPr>
          <w:ilvl w:val="0"/>
          <w:numId w:val="3"/>
        </w:numPr>
        <w:spacing w:after="0" w:line="240" w:lineRule="auto"/>
        <w:rPr>
          <w:rFonts w:eastAsia="Times New Roman" w:cstheme="minorHAnsi"/>
          <w:sz w:val="24"/>
          <w:szCs w:val="24"/>
        </w:rPr>
      </w:pPr>
      <w:r>
        <w:rPr>
          <w:rFonts w:eastAsia="Times New Roman" w:cstheme="minorHAnsi"/>
          <w:sz w:val="24"/>
          <w:szCs w:val="24"/>
        </w:rPr>
        <w:t>Scoop (for feces</w:t>
      </w:r>
      <w:r w:rsidR="00014B7D">
        <w:rPr>
          <w:rFonts w:eastAsia="Times New Roman" w:cstheme="minorHAnsi"/>
          <w:sz w:val="24"/>
          <w:szCs w:val="24"/>
        </w:rPr>
        <w:t xml:space="preserve"> or vomit</w:t>
      </w:r>
      <w:r>
        <w:rPr>
          <w:rFonts w:eastAsia="Times New Roman" w:cstheme="minorHAnsi"/>
          <w:sz w:val="24"/>
          <w:szCs w:val="24"/>
        </w:rPr>
        <w:t>)</w:t>
      </w:r>
    </w:p>
    <w:p w:rsidR="001E6E58" w:rsidRPr="001E6E58" w:rsidRDefault="00F346B4" w:rsidP="001E6E58">
      <w:pPr>
        <w:pStyle w:val="ListParagraph"/>
        <w:numPr>
          <w:ilvl w:val="0"/>
          <w:numId w:val="3"/>
        </w:numPr>
        <w:spacing w:after="0" w:line="240" w:lineRule="auto"/>
        <w:rPr>
          <w:rFonts w:eastAsia="Times New Roman" w:cstheme="minorHAnsi"/>
          <w:sz w:val="24"/>
          <w:szCs w:val="24"/>
        </w:rPr>
      </w:pPr>
      <w:r w:rsidRPr="0088459E">
        <w:rPr>
          <w:rFonts w:eastAsia="Times New Roman" w:cstheme="minorHAnsi"/>
          <w:sz w:val="24"/>
          <w:szCs w:val="24"/>
        </w:rPr>
        <w:t>Personal Protective Equipment</w:t>
      </w:r>
      <w:r w:rsidR="001E6E58">
        <w:rPr>
          <w:rFonts w:eastAsia="Times New Roman" w:cstheme="minorHAnsi"/>
          <w:sz w:val="24"/>
          <w:szCs w:val="24"/>
        </w:rPr>
        <w:t xml:space="preserve"> (e.g., gloves, gown, mask, eye protection) </w:t>
      </w:r>
      <w:r w:rsidR="00014B7D">
        <w:rPr>
          <w:rFonts w:eastAsia="Times New Roman" w:cstheme="minorHAnsi"/>
          <w:sz w:val="24"/>
          <w:szCs w:val="24"/>
        </w:rPr>
        <w:t>based on risk of contamination</w:t>
      </w:r>
    </w:p>
    <w:p w:rsidR="0088459E" w:rsidRPr="0088459E" w:rsidRDefault="0088459E" w:rsidP="0088459E">
      <w:pPr>
        <w:spacing w:after="0" w:line="240" w:lineRule="auto"/>
        <w:rPr>
          <w:rFonts w:eastAsia="Times New Roman" w:cstheme="minorHAnsi"/>
          <w:sz w:val="24"/>
          <w:szCs w:val="24"/>
        </w:rPr>
      </w:pPr>
    </w:p>
    <w:p w:rsidR="0088459E" w:rsidRPr="0088459E" w:rsidRDefault="0088459E" w:rsidP="0088459E">
      <w:pPr>
        <w:autoSpaceDE w:val="0"/>
        <w:autoSpaceDN w:val="0"/>
        <w:adjustRightInd w:val="0"/>
        <w:spacing w:after="0" w:line="240" w:lineRule="auto"/>
        <w:rPr>
          <w:rFonts w:cstheme="minorHAnsi"/>
          <w:color w:val="000000"/>
          <w:sz w:val="24"/>
          <w:szCs w:val="24"/>
        </w:rPr>
      </w:pPr>
      <w:r w:rsidRPr="0088459E">
        <w:rPr>
          <w:rFonts w:cstheme="minorHAnsi"/>
          <w:b/>
          <w:bCs/>
          <w:color w:val="000000"/>
          <w:sz w:val="24"/>
          <w:szCs w:val="24"/>
        </w:rPr>
        <w:t xml:space="preserve">Precautions for Cleaning and Disinfecting </w:t>
      </w:r>
    </w:p>
    <w:tbl>
      <w:tblPr>
        <w:tblStyle w:val="TableGrid"/>
        <w:tblpPr w:leftFromText="180" w:rightFromText="180" w:vertAnchor="text" w:horzAnchor="page" w:tblpX="7936" w:tblpY="183"/>
        <w:tblW w:w="0" w:type="auto"/>
        <w:tblLook w:val="04A0" w:firstRow="1" w:lastRow="0" w:firstColumn="1" w:lastColumn="0" w:noHBand="0" w:noVBand="1"/>
      </w:tblPr>
      <w:tblGrid>
        <w:gridCol w:w="3583"/>
      </w:tblGrid>
      <w:tr w:rsidR="0004729C" w:rsidTr="00014B7D">
        <w:trPr>
          <w:trHeight w:val="292"/>
        </w:trPr>
        <w:tc>
          <w:tcPr>
            <w:tcW w:w="3583" w:type="dxa"/>
            <w:shd w:val="clear" w:color="auto" w:fill="E7E6E6" w:themeFill="background2"/>
          </w:tcPr>
          <w:p w:rsidR="0004729C" w:rsidRPr="001E6E58" w:rsidRDefault="0004729C" w:rsidP="00014B7D">
            <w:pPr>
              <w:autoSpaceDE w:val="0"/>
              <w:autoSpaceDN w:val="0"/>
              <w:adjustRightInd w:val="0"/>
              <w:jc w:val="center"/>
              <w:rPr>
                <w:rFonts w:eastAsia="Times New Roman" w:cstheme="minorHAnsi"/>
                <w:b/>
                <w:color w:val="2A2736"/>
                <w:sz w:val="24"/>
                <w:szCs w:val="24"/>
              </w:rPr>
            </w:pPr>
            <w:r w:rsidRPr="001E6E58">
              <w:rPr>
                <w:rFonts w:eastAsia="Times New Roman" w:cstheme="minorHAnsi"/>
                <w:b/>
                <w:color w:val="2A2736"/>
                <w:sz w:val="24"/>
                <w:szCs w:val="24"/>
              </w:rPr>
              <w:t>Mixing a 1:10 Bleach Solution</w:t>
            </w:r>
          </w:p>
        </w:tc>
      </w:tr>
      <w:tr w:rsidR="0004729C" w:rsidTr="00014B7D">
        <w:trPr>
          <w:trHeight w:val="1583"/>
        </w:trPr>
        <w:tc>
          <w:tcPr>
            <w:tcW w:w="3583" w:type="dxa"/>
          </w:tcPr>
          <w:p w:rsidR="0004729C" w:rsidRDefault="0004729C" w:rsidP="00014B7D">
            <w:pPr>
              <w:autoSpaceDE w:val="0"/>
              <w:autoSpaceDN w:val="0"/>
              <w:adjustRightInd w:val="0"/>
              <w:jc w:val="center"/>
              <w:rPr>
                <w:rFonts w:eastAsia="Times New Roman" w:cstheme="minorHAnsi"/>
                <w:color w:val="2A2736"/>
                <w:sz w:val="24"/>
                <w:szCs w:val="24"/>
              </w:rPr>
            </w:pPr>
            <w:r>
              <w:rPr>
                <w:rFonts w:eastAsia="Times New Roman" w:cstheme="minorHAnsi"/>
                <w:color w:val="2A2736"/>
                <w:sz w:val="24"/>
                <w:szCs w:val="24"/>
              </w:rPr>
              <w:t>100mL bleach: 900mL water</w:t>
            </w:r>
          </w:p>
          <w:p w:rsidR="0004729C" w:rsidRDefault="0004729C" w:rsidP="00014B7D">
            <w:pPr>
              <w:autoSpaceDE w:val="0"/>
              <w:autoSpaceDN w:val="0"/>
              <w:adjustRightInd w:val="0"/>
              <w:jc w:val="center"/>
              <w:rPr>
                <w:rFonts w:eastAsia="Times New Roman" w:cstheme="minorHAnsi"/>
                <w:color w:val="2A2736"/>
                <w:sz w:val="24"/>
                <w:szCs w:val="24"/>
              </w:rPr>
            </w:pPr>
            <w:r>
              <w:rPr>
                <w:rFonts w:eastAsia="Times New Roman" w:cstheme="minorHAnsi"/>
                <w:color w:val="2A2736"/>
                <w:sz w:val="24"/>
                <w:szCs w:val="24"/>
              </w:rPr>
              <w:t>(1 cup of bleach: 9 cups of water)</w:t>
            </w:r>
          </w:p>
          <w:p w:rsidR="00014B7D" w:rsidRDefault="00014B7D" w:rsidP="00014B7D">
            <w:pPr>
              <w:autoSpaceDE w:val="0"/>
              <w:autoSpaceDN w:val="0"/>
              <w:adjustRightInd w:val="0"/>
              <w:jc w:val="center"/>
              <w:rPr>
                <w:rFonts w:eastAsia="Times New Roman" w:cstheme="minorHAnsi"/>
                <w:color w:val="2A2736"/>
                <w:sz w:val="24"/>
                <w:szCs w:val="24"/>
              </w:rPr>
            </w:pPr>
          </w:p>
          <w:p w:rsidR="0004729C" w:rsidRDefault="0004729C" w:rsidP="00014B7D">
            <w:pPr>
              <w:autoSpaceDE w:val="0"/>
              <w:autoSpaceDN w:val="0"/>
              <w:adjustRightInd w:val="0"/>
              <w:jc w:val="center"/>
              <w:rPr>
                <w:rFonts w:eastAsia="Times New Roman" w:cstheme="minorHAnsi"/>
                <w:color w:val="2A2736"/>
                <w:sz w:val="24"/>
                <w:szCs w:val="24"/>
              </w:rPr>
            </w:pPr>
            <w:r>
              <w:rPr>
                <w:rFonts w:eastAsia="Times New Roman" w:cstheme="minorHAnsi"/>
                <w:color w:val="2A2736"/>
                <w:sz w:val="24"/>
                <w:szCs w:val="24"/>
              </w:rPr>
              <w:t>Contact time on surface is 10 minutes, solution good for 24/</w:t>
            </w:r>
            <w:proofErr w:type="spellStart"/>
            <w:r>
              <w:rPr>
                <w:rFonts w:eastAsia="Times New Roman" w:cstheme="minorHAnsi"/>
                <w:color w:val="2A2736"/>
                <w:sz w:val="24"/>
                <w:szCs w:val="24"/>
              </w:rPr>
              <w:t>hrs</w:t>
            </w:r>
            <w:proofErr w:type="spellEnd"/>
          </w:p>
        </w:tc>
      </w:tr>
    </w:tbl>
    <w:p w:rsidR="00014B7D" w:rsidRDefault="0088459E" w:rsidP="0088459E">
      <w:pPr>
        <w:pStyle w:val="ListParagraph"/>
        <w:numPr>
          <w:ilvl w:val="0"/>
          <w:numId w:val="5"/>
        </w:numPr>
        <w:autoSpaceDE w:val="0"/>
        <w:autoSpaceDN w:val="0"/>
        <w:adjustRightInd w:val="0"/>
        <w:spacing w:after="0" w:line="240" w:lineRule="auto"/>
        <w:rPr>
          <w:rFonts w:cstheme="minorHAnsi"/>
          <w:color w:val="000000"/>
          <w:sz w:val="24"/>
          <w:szCs w:val="24"/>
        </w:rPr>
      </w:pPr>
      <w:r w:rsidRPr="006356C7">
        <w:rPr>
          <w:rFonts w:cstheme="minorHAnsi"/>
          <w:color w:val="000000"/>
          <w:sz w:val="24"/>
          <w:szCs w:val="24"/>
        </w:rPr>
        <w:t>Bleach is corrosive and may damage colored fabrics and corrode some surfaces unless rinsed off.</w:t>
      </w:r>
    </w:p>
    <w:p w:rsidR="006356C7" w:rsidRDefault="00014B7D" w:rsidP="0088459E">
      <w:pPr>
        <w:pStyle w:val="ListParagraph"/>
        <w:numPr>
          <w:ilvl w:val="0"/>
          <w:numId w:val="5"/>
        </w:numPr>
        <w:autoSpaceDE w:val="0"/>
        <w:autoSpaceDN w:val="0"/>
        <w:adjustRightInd w:val="0"/>
        <w:spacing w:after="0" w:line="240" w:lineRule="auto"/>
        <w:rPr>
          <w:rFonts w:cstheme="minorHAnsi"/>
          <w:color w:val="000000"/>
          <w:sz w:val="24"/>
          <w:szCs w:val="24"/>
        </w:rPr>
      </w:pPr>
      <w:r>
        <w:rPr>
          <w:rFonts w:cstheme="minorHAnsi"/>
          <w:color w:val="000000"/>
          <w:sz w:val="24"/>
          <w:szCs w:val="24"/>
        </w:rPr>
        <w:t>Staff must wear PPE when handling/mixing bleach</w:t>
      </w:r>
      <w:r w:rsidR="0088459E" w:rsidRPr="006356C7">
        <w:rPr>
          <w:rFonts w:cstheme="minorHAnsi"/>
          <w:color w:val="000000"/>
          <w:sz w:val="24"/>
          <w:szCs w:val="24"/>
        </w:rPr>
        <w:t xml:space="preserve"> </w:t>
      </w:r>
    </w:p>
    <w:p w:rsidR="006356C7" w:rsidRDefault="0088459E" w:rsidP="0088459E">
      <w:pPr>
        <w:pStyle w:val="ListParagraph"/>
        <w:numPr>
          <w:ilvl w:val="0"/>
          <w:numId w:val="5"/>
        </w:numPr>
        <w:autoSpaceDE w:val="0"/>
        <w:autoSpaceDN w:val="0"/>
        <w:adjustRightInd w:val="0"/>
        <w:spacing w:after="0" w:line="240" w:lineRule="auto"/>
        <w:rPr>
          <w:rFonts w:cstheme="minorHAnsi"/>
          <w:color w:val="000000"/>
          <w:sz w:val="24"/>
          <w:szCs w:val="24"/>
        </w:rPr>
      </w:pPr>
      <w:r w:rsidRPr="006356C7">
        <w:rPr>
          <w:rFonts w:cstheme="minorHAnsi"/>
          <w:color w:val="000000"/>
          <w:sz w:val="24"/>
          <w:szCs w:val="24"/>
        </w:rPr>
        <w:t>Bleach should only be used in well-ventilated areas and care should be taken to avoid exposure to s</w:t>
      </w:r>
      <w:r w:rsidR="006356C7">
        <w:rPr>
          <w:rFonts w:cstheme="minorHAnsi"/>
          <w:color w:val="000000"/>
          <w:sz w:val="24"/>
          <w:szCs w:val="24"/>
        </w:rPr>
        <w:t xml:space="preserve">kin, eyes and mucous membranes. </w:t>
      </w:r>
    </w:p>
    <w:p w:rsidR="00424933" w:rsidRPr="00424933" w:rsidRDefault="0088459E" w:rsidP="00C27C3D">
      <w:pPr>
        <w:pStyle w:val="ListParagraph"/>
        <w:numPr>
          <w:ilvl w:val="0"/>
          <w:numId w:val="5"/>
        </w:numPr>
        <w:autoSpaceDE w:val="0"/>
        <w:autoSpaceDN w:val="0"/>
        <w:adjustRightInd w:val="0"/>
        <w:spacing w:after="0" w:line="240" w:lineRule="auto"/>
        <w:rPr>
          <w:rFonts w:cstheme="minorHAnsi"/>
          <w:b/>
          <w:bCs/>
          <w:color w:val="000000"/>
          <w:sz w:val="24"/>
          <w:szCs w:val="24"/>
        </w:rPr>
      </w:pPr>
      <w:r w:rsidRPr="00014B7D">
        <w:rPr>
          <w:rFonts w:cstheme="minorHAnsi"/>
          <w:color w:val="000000"/>
          <w:sz w:val="24"/>
          <w:szCs w:val="24"/>
        </w:rPr>
        <w:t>Mix bleach before use, dispos</w:t>
      </w:r>
      <w:r w:rsidR="006356C7" w:rsidRPr="00014B7D">
        <w:rPr>
          <w:rFonts w:cstheme="minorHAnsi"/>
          <w:color w:val="000000"/>
          <w:sz w:val="24"/>
          <w:szCs w:val="24"/>
        </w:rPr>
        <w:t xml:space="preserve">e of after use or within </w:t>
      </w:r>
    </w:p>
    <w:p w:rsidR="00014B7D" w:rsidRDefault="006356C7" w:rsidP="00424933">
      <w:pPr>
        <w:pStyle w:val="ListParagraph"/>
        <w:autoSpaceDE w:val="0"/>
        <w:autoSpaceDN w:val="0"/>
        <w:adjustRightInd w:val="0"/>
        <w:spacing w:after="0" w:line="240" w:lineRule="auto"/>
        <w:rPr>
          <w:rFonts w:cstheme="minorHAnsi"/>
          <w:color w:val="000000"/>
          <w:sz w:val="24"/>
          <w:szCs w:val="24"/>
        </w:rPr>
      </w:pPr>
      <w:r w:rsidRPr="00014B7D">
        <w:rPr>
          <w:rFonts w:cstheme="minorHAnsi"/>
          <w:color w:val="000000"/>
          <w:sz w:val="24"/>
          <w:szCs w:val="24"/>
        </w:rPr>
        <w:t xml:space="preserve">24/hrs. </w:t>
      </w:r>
    </w:p>
    <w:p w:rsidR="00424933" w:rsidRPr="00014B7D" w:rsidRDefault="00424933" w:rsidP="00424933">
      <w:pPr>
        <w:pStyle w:val="ListParagraph"/>
        <w:autoSpaceDE w:val="0"/>
        <w:autoSpaceDN w:val="0"/>
        <w:adjustRightInd w:val="0"/>
        <w:spacing w:after="0" w:line="240" w:lineRule="auto"/>
        <w:rPr>
          <w:rFonts w:cstheme="minorHAnsi"/>
          <w:b/>
          <w:bCs/>
          <w:color w:val="000000"/>
          <w:sz w:val="24"/>
          <w:szCs w:val="24"/>
        </w:rPr>
      </w:pPr>
    </w:p>
    <w:p w:rsidR="00F7340F" w:rsidRPr="00014B7D" w:rsidRDefault="00F7340F" w:rsidP="00014B7D">
      <w:pPr>
        <w:autoSpaceDE w:val="0"/>
        <w:autoSpaceDN w:val="0"/>
        <w:adjustRightInd w:val="0"/>
        <w:spacing w:after="0" w:line="240" w:lineRule="auto"/>
        <w:rPr>
          <w:rFonts w:cstheme="minorHAnsi"/>
          <w:b/>
          <w:bCs/>
          <w:color w:val="000000"/>
          <w:sz w:val="24"/>
          <w:szCs w:val="24"/>
        </w:rPr>
      </w:pPr>
      <w:r w:rsidRPr="00014B7D">
        <w:rPr>
          <w:rFonts w:cstheme="minorHAnsi"/>
          <w:b/>
          <w:bCs/>
          <w:color w:val="000000"/>
          <w:sz w:val="24"/>
          <w:szCs w:val="24"/>
        </w:rPr>
        <w:lastRenderedPageBreak/>
        <w:t xml:space="preserve">Cement and Hard Surfaces </w:t>
      </w:r>
    </w:p>
    <w:p w:rsidR="003F3BF3" w:rsidRPr="003F3BF3" w:rsidRDefault="003F3BF3" w:rsidP="00B57D82">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Wear appropriate personal protective</w:t>
      </w:r>
      <w:r>
        <w:rPr>
          <w:rFonts w:cstheme="minorHAnsi"/>
          <w:color w:val="000000"/>
          <w:sz w:val="24"/>
          <w:szCs w:val="24"/>
        </w:rPr>
        <w:t xml:space="preserve"> </w:t>
      </w:r>
      <w:r w:rsidRPr="003F3BF3">
        <w:rPr>
          <w:rFonts w:cstheme="minorHAnsi"/>
          <w:color w:val="000000"/>
          <w:sz w:val="24"/>
          <w:szCs w:val="24"/>
        </w:rPr>
        <w:t>equipment, such as disposable gloves when</w:t>
      </w:r>
    </w:p>
    <w:p w:rsidR="00F7340F" w:rsidRDefault="003F3BF3" w:rsidP="003F3BF3">
      <w:pPr>
        <w:pStyle w:val="ListParagraph"/>
        <w:autoSpaceDE w:val="0"/>
        <w:autoSpaceDN w:val="0"/>
        <w:adjustRightInd w:val="0"/>
        <w:spacing w:after="0" w:line="240" w:lineRule="auto"/>
        <w:rPr>
          <w:rFonts w:cstheme="minorHAnsi"/>
          <w:color w:val="000000"/>
          <w:sz w:val="24"/>
          <w:szCs w:val="24"/>
        </w:rPr>
      </w:pPr>
      <w:proofErr w:type="gramStart"/>
      <w:r w:rsidRPr="003F3BF3">
        <w:rPr>
          <w:rFonts w:cstheme="minorHAnsi"/>
          <w:color w:val="000000"/>
          <w:sz w:val="24"/>
          <w:szCs w:val="24"/>
        </w:rPr>
        <w:t>cleaning</w:t>
      </w:r>
      <w:proofErr w:type="gramEnd"/>
      <w:r w:rsidRPr="003F3BF3">
        <w:rPr>
          <w:rFonts w:cstheme="minorHAnsi"/>
          <w:color w:val="000000"/>
          <w:sz w:val="24"/>
          <w:szCs w:val="24"/>
        </w:rPr>
        <w:t xml:space="preserve"> up a spill. </w:t>
      </w:r>
      <w:r w:rsidRPr="0088459E">
        <w:rPr>
          <w:rFonts w:cstheme="minorHAnsi"/>
          <w:color w:val="000000"/>
          <w:sz w:val="24"/>
          <w:szCs w:val="24"/>
        </w:rPr>
        <w:t xml:space="preserve">Torn gloves should not be used, and avoid tearing your gloves on equipment or sharp objects. </w:t>
      </w:r>
      <w:r w:rsidRPr="003F3BF3">
        <w:rPr>
          <w:rFonts w:cstheme="minorHAnsi"/>
          <w:color w:val="000000"/>
          <w:sz w:val="24"/>
          <w:szCs w:val="24"/>
        </w:rPr>
        <w:t>If the possibility of splashing</w:t>
      </w:r>
      <w:r>
        <w:rPr>
          <w:rFonts w:cstheme="minorHAnsi"/>
          <w:color w:val="000000"/>
          <w:sz w:val="24"/>
          <w:szCs w:val="24"/>
        </w:rPr>
        <w:t xml:space="preserve"> </w:t>
      </w:r>
      <w:r w:rsidRPr="003F3BF3">
        <w:rPr>
          <w:rFonts w:cstheme="minorHAnsi"/>
          <w:color w:val="000000"/>
          <w:sz w:val="24"/>
          <w:szCs w:val="24"/>
        </w:rPr>
        <w:t>exists, protective eyewear and a gown should be</w:t>
      </w:r>
      <w:r>
        <w:rPr>
          <w:rFonts w:cstheme="minorHAnsi"/>
          <w:color w:val="000000"/>
          <w:sz w:val="24"/>
          <w:szCs w:val="24"/>
        </w:rPr>
        <w:t xml:space="preserve"> </w:t>
      </w:r>
      <w:r w:rsidRPr="003F3BF3">
        <w:rPr>
          <w:rFonts w:cstheme="minorHAnsi"/>
          <w:color w:val="000000"/>
          <w:sz w:val="24"/>
          <w:szCs w:val="24"/>
        </w:rPr>
        <w:t>worn. Eye glasses are not considered to be</w:t>
      </w:r>
      <w:r>
        <w:rPr>
          <w:rFonts w:cstheme="minorHAnsi"/>
          <w:color w:val="000000"/>
          <w:sz w:val="24"/>
          <w:szCs w:val="24"/>
        </w:rPr>
        <w:t xml:space="preserve"> </w:t>
      </w:r>
      <w:r w:rsidRPr="003F3BF3">
        <w:rPr>
          <w:rFonts w:cstheme="minorHAnsi"/>
          <w:color w:val="000000"/>
          <w:sz w:val="24"/>
          <w:szCs w:val="24"/>
        </w:rPr>
        <w:t>protective eyewear.</w:t>
      </w:r>
      <w:r>
        <w:rPr>
          <w:rFonts w:cstheme="minorHAnsi"/>
          <w:color w:val="000000"/>
          <w:sz w:val="24"/>
          <w:szCs w:val="24"/>
        </w:rPr>
        <w:t xml:space="preserve"> </w:t>
      </w:r>
      <w:r w:rsidR="00F7340F" w:rsidRPr="0088459E">
        <w:rPr>
          <w:rFonts w:cstheme="minorHAnsi"/>
          <w:color w:val="000000"/>
          <w:sz w:val="24"/>
          <w:szCs w:val="24"/>
        </w:rPr>
        <w:t xml:space="preserve">Use additional personal protective equipment (PPE), as needed, to protect personal clothing, skin, lips, and eyes. </w:t>
      </w:r>
    </w:p>
    <w:p w:rsidR="0088459E" w:rsidRPr="003F3BF3" w:rsidRDefault="0088459E" w:rsidP="001163A1">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Restrict activity around the spill until the area has been cleaned, disinfected and completely dry.</w:t>
      </w:r>
      <w:r w:rsidR="003F3BF3" w:rsidRPr="003F3BF3">
        <w:rPr>
          <w:rFonts w:cstheme="minorHAnsi"/>
          <w:color w:val="000000"/>
          <w:sz w:val="24"/>
          <w:szCs w:val="24"/>
        </w:rPr>
        <w:t xml:space="preserve"> </w:t>
      </w:r>
      <w:r w:rsidR="003F3BF3">
        <w:rPr>
          <w:rFonts w:cstheme="minorHAnsi"/>
          <w:color w:val="000000"/>
          <w:sz w:val="24"/>
          <w:szCs w:val="24"/>
        </w:rPr>
        <w:t>Carefully dispose of</w:t>
      </w:r>
      <w:r w:rsidR="003F3BF3" w:rsidRPr="003F3BF3">
        <w:rPr>
          <w:rFonts w:cstheme="minorHAnsi"/>
          <w:color w:val="000000"/>
          <w:sz w:val="24"/>
          <w:szCs w:val="24"/>
        </w:rPr>
        <w:t xml:space="preserve"> any broken glass or sharps into a puncture-proof container. If available, disposal of sharps into an approved sharps</w:t>
      </w:r>
      <w:r w:rsidR="003F3BF3">
        <w:rPr>
          <w:rFonts w:cstheme="minorHAnsi"/>
          <w:color w:val="000000"/>
          <w:sz w:val="24"/>
          <w:szCs w:val="24"/>
        </w:rPr>
        <w:t xml:space="preserve"> </w:t>
      </w:r>
      <w:r w:rsidR="003F3BF3" w:rsidRPr="003F3BF3">
        <w:rPr>
          <w:rFonts w:cstheme="minorHAnsi"/>
          <w:color w:val="000000"/>
          <w:sz w:val="24"/>
          <w:szCs w:val="24"/>
        </w:rPr>
        <w:t>container for biomedical waste is preferred.</w:t>
      </w:r>
      <w:r w:rsidR="003F3BF3">
        <w:rPr>
          <w:rFonts w:cstheme="minorHAnsi"/>
          <w:color w:val="000000"/>
          <w:sz w:val="24"/>
          <w:szCs w:val="24"/>
        </w:rPr>
        <w:t xml:space="preserve"> Care must be taken to avoid splash/spray during the cleanup process. </w:t>
      </w:r>
    </w:p>
    <w:p w:rsidR="00F7340F" w:rsidRDefault="0088459E" w:rsidP="00CD1DD3">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 xml:space="preserve">Soak up blood and body fluids with absorbent material (e.g., paper towels or other disposable cloths). </w:t>
      </w:r>
      <w:r w:rsidR="00F7340F" w:rsidRPr="00F7340F">
        <w:rPr>
          <w:rFonts w:cstheme="minorHAnsi"/>
          <w:color w:val="000000"/>
          <w:sz w:val="24"/>
          <w:szCs w:val="24"/>
        </w:rPr>
        <w:t xml:space="preserve">Mops are not recommended because they are difficult to clean and there may be possible </w:t>
      </w:r>
      <w:r w:rsidR="00F7340F" w:rsidRPr="003F3BF3">
        <w:rPr>
          <w:rFonts w:cstheme="minorHAnsi"/>
          <w:color w:val="000000"/>
          <w:sz w:val="24"/>
          <w:szCs w:val="24"/>
        </w:rPr>
        <w:t xml:space="preserve">splash or spray. </w:t>
      </w:r>
      <w:r w:rsidR="00F7340F" w:rsidRPr="00F7340F">
        <w:rPr>
          <w:rFonts w:cstheme="minorHAnsi"/>
          <w:color w:val="000000"/>
          <w:sz w:val="24"/>
          <w:szCs w:val="24"/>
        </w:rPr>
        <w:t xml:space="preserve"> </w:t>
      </w:r>
      <w:r w:rsidR="003F3BF3" w:rsidRPr="003F3BF3">
        <w:rPr>
          <w:rFonts w:cstheme="minorHAnsi"/>
          <w:color w:val="000000"/>
          <w:sz w:val="24"/>
          <w:szCs w:val="24"/>
        </w:rPr>
        <w:t xml:space="preserve">Disinfectants cannot work properly if the surface has blood or other bodily fluids on it. </w:t>
      </w:r>
    </w:p>
    <w:p w:rsidR="003F3BF3" w:rsidRPr="003F3BF3" w:rsidRDefault="003F3BF3" w:rsidP="003F3BF3">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Discard the paper towel</w:t>
      </w:r>
      <w:r>
        <w:rPr>
          <w:rFonts w:cstheme="minorHAnsi"/>
          <w:color w:val="000000"/>
          <w:sz w:val="24"/>
          <w:szCs w:val="24"/>
        </w:rPr>
        <w:t xml:space="preserve"> or disposable cloths</w:t>
      </w:r>
      <w:r w:rsidRPr="003F3BF3">
        <w:rPr>
          <w:rFonts w:cstheme="minorHAnsi"/>
          <w:color w:val="000000"/>
          <w:sz w:val="24"/>
          <w:szCs w:val="24"/>
        </w:rPr>
        <w:t xml:space="preserve"> soaked with the blood, vomit, feces or fluid in a plastic-lined garbage</w:t>
      </w:r>
      <w:r>
        <w:rPr>
          <w:rFonts w:cstheme="minorHAnsi"/>
          <w:color w:val="000000"/>
          <w:sz w:val="24"/>
          <w:szCs w:val="24"/>
        </w:rPr>
        <w:t xml:space="preserve"> </w:t>
      </w:r>
      <w:r w:rsidRPr="003F3BF3">
        <w:rPr>
          <w:rFonts w:cstheme="minorHAnsi"/>
          <w:color w:val="000000"/>
          <w:sz w:val="24"/>
          <w:szCs w:val="24"/>
        </w:rPr>
        <w:t>bin.</w:t>
      </w:r>
      <w:r>
        <w:rPr>
          <w:rFonts w:cstheme="minorHAnsi"/>
          <w:color w:val="000000"/>
          <w:sz w:val="24"/>
          <w:szCs w:val="24"/>
        </w:rPr>
        <w:t xml:space="preserve"> </w:t>
      </w:r>
      <w:r w:rsidR="00E9603C">
        <w:rPr>
          <w:rFonts w:cstheme="minorHAnsi"/>
          <w:color w:val="000000"/>
          <w:sz w:val="24"/>
          <w:szCs w:val="24"/>
        </w:rPr>
        <w:t xml:space="preserve">If a scoop was used ensure it is rinsed, cleaned and disinfected. </w:t>
      </w:r>
    </w:p>
    <w:p w:rsidR="003F3BF3" w:rsidRPr="003F3BF3" w:rsidRDefault="00F7340F" w:rsidP="0061025A">
      <w:pPr>
        <w:pStyle w:val="ListParagraph"/>
        <w:numPr>
          <w:ilvl w:val="0"/>
          <w:numId w:val="4"/>
        </w:numPr>
        <w:autoSpaceDE w:val="0"/>
        <w:autoSpaceDN w:val="0"/>
        <w:adjustRightInd w:val="0"/>
        <w:spacing w:after="0" w:line="240" w:lineRule="auto"/>
        <w:rPr>
          <w:rFonts w:cstheme="minorHAnsi"/>
          <w:color w:val="000000"/>
          <w:sz w:val="24"/>
          <w:szCs w:val="24"/>
        </w:rPr>
      </w:pPr>
      <w:r w:rsidRPr="00F7340F">
        <w:rPr>
          <w:rFonts w:cstheme="minorHAnsi"/>
          <w:color w:val="000000"/>
          <w:sz w:val="24"/>
          <w:szCs w:val="24"/>
        </w:rPr>
        <w:t>Flood the affected area generously with a pre-made bleach solution (1 part household (5.25%) bleach to 9 parts water) and</w:t>
      </w:r>
      <w:r w:rsidR="003F3BF3" w:rsidRPr="003F3BF3">
        <w:rPr>
          <w:rFonts w:cstheme="minorHAnsi"/>
          <w:color w:val="000000"/>
          <w:sz w:val="24"/>
          <w:szCs w:val="24"/>
        </w:rPr>
        <w:t xml:space="preserve"> ensure the surface remains wet </w:t>
      </w:r>
      <w:r w:rsidRPr="00F7340F">
        <w:rPr>
          <w:rFonts w:cstheme="minorHAnsi"/>
          <w:color w:val="000000"/>
          <w:sz w:val="24"/>
          <w:szCs w:val="24"/>
        </w:rPr>
        <w:t>a minimum of 10</w:t>
      </w:r>
      <w:r w:rsidR="003F3BF3" w:rsidRPr="003F3BF3">
        <w:rPr>
          <w:rFonts w:cstheme="minorHAnsi"/>
          <w:color w:val="000000"/>
          <w:sz w:val="24"/>
          <w:szCs w:val="24"/>
        </w:rPr>
        <w:t xml:space="preserve"> minutes. Ventilate the room well when using a bleach solution. Make sure it is not mixed with other</w:t>
      </w:r>
      <w:r w:rsidR="003F3BF3">
        <w:rPr>
          <w:rFonts w:cstheme="minorHAnsi"/>
          <w:color w:val="000000"/>
          <w:sz w:val="24"/>
          <w:szCs w:val="24"/>
        </w:rPr>
        <w:t xml:space="preserve"> </w:t>
      </w:r>
      <w:r w:rsidR="003F3BF3" w:rsidRPr="003F3BF3">
        <w:rPr>
          <w:rFonts w:cstheme="minorHAnsi"/>
          <w:color w:val="000000"/>
          <w:sz w:val="24"/>
          <w:szCs w:val="24"/>
        </w:rPr>
        <w:t>cleaning agents.</w:t>
      </w:r>
    </w:p>
    <w:p w:rsidR="00F7340F" w:rsidRPr="003F3BF3" w:rsidRDefault="00F7340F" w:rsidP="003E5733">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 xml:space="preserve">Blot up the bleach solution with fresh paper towels or disposable rags/cloths. </w:t>
      </w:r>
      <w:r w:rsidR="003F3BF3">
        <w:rPr>
          <w:rFonts w:cstheme="minorHAnsi"/>
          <w:color w:val="000000"/>
          <w:sz w:val="24"/>
          <w:szCs w:val="24"/>
        </w:rPr>
        <w:t xml:space="preserve">Allow the area to dry. </w:t>
      </w:r>
    </w:p>
    <w:p w:rsidR="00F7340F" w:rsidRPr="0088459E" w:rsidRDefault="00F7340F" w:rsidP="00F7340F">
      <w:pPr>
        <w:pStyle w:val="ListParagraph"/>
        <w:numPr>
          <w:ilvl w:val="0"/>
          <w:numId w:val="4"/>
        </w:numPr>
        <w:autoSpaceDE w:val="0"/>
        <w:autoSpaceDN w:val="0"/>
        <w:adjustRightInd w:val="0"/>
        <w:spacing w:after="0" w:line="240" w:lineRule="auto"/>
        <w:rPr>
          <w:rFonts w:cstheme="minorHAnsi"/>
          <w:color w:val="000000"/>
          <w:sz w:val="24"/>
          <w:szCs w:val="24"/>
        </w:rPr>
      </w:pPr>
      <w:r w:rsidRPr="0088459E">
        <w:rPr>
          <w:rFonts w:cstheme="minorHAnsi"/>
          <w:color w:val="000000"/>
          <w:sz w:val="24"/>
          <w:szCs w:val="24"/>
        </w:rPr>
        <w:t xml:space="preserve">Place all used paper towels and rags/cloths in a sturdy, leak-proof garbage bag. If disposable gloves are used, remove and discard the gloves and other PPE at this point. </w:t>
      </w:r>
      <w:r w:rsidR="003F3BF3">
        <w:rPr>
          <w:rFonts w:cstheme="minorHAnsi"/>
          <w:color w:val="000000"/>
          <w:sz w:val="24"/>
          <w:szCs w:val="24"/>
        </w:rPr>
        <w:t>Immediately tie closed and d</w:t>
      </w:r>
      <w:r w:rsidRPr="0088459E">
        <w:rPr>
          <w:rFonts w:cstheme="minorHAnsi"/>
          <w:color w:val="000000"/>
          <w:sz w:val="24"/>
          <w:szCs w:val="24"/>
        </w:rPr>
        <w:t xml:space="preserve">ispose of the plastic bag into the regular trash. </w:t>
      </w:r>
    </w:p>
    <w:p w:rsidR="00F7340F" w:rsidRPr="003F3BF3" w:rsidRDefault="00F7340F" w:rsidP="00623FE4">
      <w:pPr>
        <w:pStyle w:val="ListParagraph"/>
        <w:numPr>
          <w:ilvl w:val="0"/>
          <w:numId w:val="4"/>
        </w:numPr>
        <w:autoSpaceDE w:val="0"/>
        <w:autoSpaceDN w:val="0"/>
        <w:adjustRightInd w:val="0"/>
        <w:spacing w:after="0" w:line="240" w:lineRule="auto"/>
        <w:rPr>
          <w:rFonts w:cstheme="minorHAnsi"/>
          <w:color w:val="000000"/>
          <w:sz w:val="24"/>
          <w:szCs w:val="24"/>
        </w:rPr>
      </w:pPr>
      <w:r w:rsidRPr="003F3BF3">
        <w:rPr>
          <w:rFonts w:cstheme="minorHAnsi"/>
          <w:color w:val="000000"/>
          <w:sz w:val="24"/>
          <w:szCs w:val="24"/>
        </w:rPr>
        <w:t xml:space="preserve">After cleaning and disinfecting the area, wash hands thoroughly with soap and water. </w:t>
      </w:r>
      <w:r w:rsidR="003F3BF3" w:rsidRPr="003F3BF3">
        <w:rPr>
          <w:rFonts w:cstheme="minorHAnsi"/>
          <w:color w:val="000000"/>
          <w:sz w:val="24"/>
          <w:szCs w:val="24"/>
        </w:rPr>
        <w:t>If the hands are visibly soiled, then</w:t>
      </w:r>
      <w:r w:rsidR="003F3BF3">
        <w:rPr>
          <w:rFonts w:cstheme="minorHAnsi"/>
          <w:color w:val="000000"/>
          <w:sz w:val="24"/>
          <w:szCs w:val="24"/>
        </w:rPr>
        <w:t xml:space="preserve"> </w:t>
      </w:r>
      <w:r w:rsidR="003F3BF3" w:rsidRPr="003F3BF3">
        <w:rPr>
          <w:rFonts w:cstheme="minorHAnsi"/>
          <w:color w:val="000000"/>
          <w:sz w:val="24"/>
          <w:szCs w:val="24"/>
        </w:rPr>
        <w:t>soap and water should be used over a hand rub.</w:t>
      </w:r>
    </w:p>
    <w:p w:rsidR="00F7340F" w:rsidRPr="0088459E" w:rsidRDefault="00F7340F" w:rsidP="00F7340F">
      <w:pPr>
        <w:autoSpaceDE w:val="0"/>
        <w:autoSpaceDN w:val="0"/>
        <w:adjustRightInd w:val="0"/>
        <w:spacing w:after="0" w:line="240" w:lineRule="auto"/>
        <w:rPr>
          <w:rFonts w:eastAsia="Times New Roman" w:cstheme="minorHAnsi"/>
          <w:color w:val="2A2736"/>
          <w:sz w:val="24"/>
          <w:szCs w:val="24"/>
        </w:rPr>
      </w:pPr>
    </w:p>
    <w:p w:rsidR="00F7340F" w:rsidRPr="00F7340F" w:rsidRDefault="00F7340F" w:rsidP="00F7340F">
      <w:pPr>
        <w:autoSpaceDE w:val="0"/>
        <w:autoSpaceDN w:val="0"/>
        <w:adjustRightInd w:val="0"/>
        <w:spacing w:after="0" w:line="240" w:lineRule="auto"/>
        <w:rPr>
          <w:rFonts w:cstheme="minorHAnsi"/>
          <w:color w:val="000000"/>
          <w:sz w:val="24"/>
          <w:szCs w:val="24"/>
        </w:rPr>
      </w:pPr>
      <w:r w:rsidRPr="00F7340F">
        <w:rPr>
          <w:rFonts w:cstheme="minorHAnsi"/>
          <w:b/>
          <w:bCs/>
          <w:color w:val="000000"/>
          <w:sz w:val="24"/>
          <w:szCs w:val="24"/>
        </w:rPr>
        <w:t xml:space="preserve">Carpet </w:t>
      </w:r>
      <w:r w:rsidRPr="0088459E">
        <w:rPr>
          <w:rFonts w:cstheme="minorHAnsi"/>
          <w:b/>
          <w:bCs/>
          <w:color w:val="000000"/>
          <w:sz w:val="24"/>
          <w:szCs w:val="24"/>
        </w:rPr>
        <w:t>and Soft Surfaces</w:t>
      </w:r>
    </w:p>
    <w:p w:rsidR="0088459E" w:rsidRDefault="00F7340F" w:rsidP="0088459E">
      <w:pPr>
        <w:rPr>
          <w:rFonts w:cstheme="minorHAnsi"/>
          <w:color w:val="000000"/>
          <w:sz w:val="24"/>
          <w:szCs w:val="24"/>
        </w:rPr>
      </w:pPr>
      <w:r w:rsidRPr="0088459E">
        <w:rPr>
          <w:rFonts w:cstheme="minorHAnsi"/>
          <w:color w:val="000000"/>
          <w:sz w:val="24"/>
          <w:szCs w:val="24"/>
        </w:rPr>
        <w:t xml:space="preserve">If the spill occurs </w:t>
      </w:r>
      <w:r w:rsidR="0088459E" w:rsidRPr="0088459E">
        <w:rPr>
          <w:rFonts w:cstheme="minorHAnsi"/>
          <w:color w:val="000000"/>
          <w:sz w:val="24"/>
          <w:szCs w:val="24"/>
        </w:rPr>
        <w:t>on a soft surface</w:t>
      </w:r>
      <w:r w:rsidRPr="0088459E">
        <w:rPr>
          <w:rFonts w:cstheme="minorHAnsi"/>
          <w:color w:val="000000"/>
          <w:sz w:val="24"/>
          <w:szCs w:val="24"/>
        </w:rPr>
        <w:t xml:space="preserve">, do not use a bleach solution as it can cause discoloration. A low-level disinfectant is recommended to clean </w:t>
      </w:r>
      <w:r w:rsidR="0088459E" w:rsidRPr="0088459E">
        <w:rPr>
          <w:rFonts w:cstheme="minorHAnsi"/>
          <w:color w:val="000000"/>
          <w:sz w:val="24"/>
          <w:szCs w:val="24"/>
        </w:rPr>
        <w:t>soft surface</w:t>
      </w:r>
      <w:r w:rsidRPr="0088459E">
        <w:rPr>
          <w:rFonts w:cstheme="minorHAnsi"/>
          <w:color w:val="000000"/>
          <w:sz w:val="24"/>
          <w:szCs w:val="24"/>
        </w:rPr>
        <w:t xml:space="preserve">. </w:t>
      </w:r>
      <w:r w:rsidR="003F3BF3" w:rsidRPr="003F3BF3">
        <w:rPr>
          <w:rFonts w:cstheme="minorHAnsi"/>
          <w:color w:val="000000"/>
          <w:sz w:val="24"/>
          <w:szCs w:val="24"/>
        </w:rPr>
        <w:t>Steam clean upholstery/carpet with an industrial carpet cleaner immediately if possible. If one is not available, arrange for the upholstery/carpet to be cleaned as soon as possible. If upholstery cannot be cleaned, or is super saturated with blood and body fluids, it must be reported to the supervisor or manager. The supervisor or manager will determine if upholstery should be disposed of or replaced.</w:t>
      </w:r>
      <w:r w:rsidR="003F3BF3">
        <w:rPr>
          <w:rFonts w:cstheme="minorHAnsi"/>
          <w:color w:val="000000"/>
          <w:sz w:val="24"/>
          <w:szCs w:val="24"/>
        </w:rPr>
        <w:t xml:space="preserve"> </w:t>
      </w:r>
    </w:p>
    <w:p w:rsidR="000B50F2" w:rsidRDefault="001E6E58" w:rsidP="000B50F2">
      <w:pPr>
        <w:spacing w:after="0"/>
        <w:rPr>
          <w:rFonts w:cstheme="minorHAnsi"/>
          <w:b/>
          <w:color w:val="000000"/>
          <w:sz w:val="24"/>
          <w:szCs w:val="24"/>
        </w:rPr>
      </w:pPr>
      <w:r w:rsidRPr="00362BD3">
        <w:rPr>
          <w:rFonts w:cstheme="minorHAnsi"/>
          <w:b/>
          <w:color w:val="000000"/>
          <w:sz w:val="24"/>
          <w:szCs w:val="24"/>
        </w:rPr>
        <w:t xml:space="preserve">References: </w:t>
      </w:r>
    </w:p>
    <w:p w:rsidR="001E6E58" w:rsidRPr="000B50F2" w:rsidRDefault="007E124B" w:rsidP="000B50F2">
      <w:pPr>
        <w:spacing w:after="0"/>
        <w:rPr>
          <w:rFonts w:cstheme="minorHAnsi"/>
          <w:color w:val="000000"/>
          <w:sz w:val="10"/>
          <w:szCs w:val="16"/>
        </w:rPr>
      </w:pPr>
      <w:hyperlink r:id="rId8" w:history="1">
        <w:r w:rsidR="001E6E58" w:rsidRPr="000B50F2">
          <w:rPr>
            <w:rStyle w:val="Hyperlink"/>
            <w:rFonts w:cstheme="minorHAnsi"/>
            <w:sz w:val="10"/>
            <w:szCs w:val="16"/>
          </w:rPr>
          <w:t>https://www.albertahealthservices.ca/assets/info/hp/phys/nor/if-hp-phys-moh-nz-school-cleaning-disinfecting.pdf</w:t>
        </w:r>
      </w:hyperlink>
    </w:p>
    <w:p w:rsidR="004F6006" w:rsidRPr="000B50F2" w:rsidRDefault="007E124B" w:rsidP="000B50F2">
      <w:pPr>
        <w:spacing w:after="0" w:line="240" w:lineRule="auto"/>
        <w:rPr>
          <w:rFonts w:cstheme="minorHAnsi"/>
          <w:color w:val="000000"/>
          <w:sz w:val="10"/>
          <w:szCs w:val="16"/>
        </w:rPr>
      </w:pPr>
      <w:hyperlink r:id="rId9" w:history="1">
        <w:r w:rsidR="001E6E58" w:rsidRPr="000B50F2">
          <w:rPr>
            <w:rStyle w:val="Hyperlink"/>
            <w:rFonts w:cstheme="minorHAnsi"/>
            <w:sz w:val="10"/>
            <w:szCs w:val="16"/>
          </w:rPr>
          <w:t>https://www.albertahealthservices.ca/assets/healthinfo/ipc/hi-ipc-blood-body-fluid-spills.pdf</w:t>
        </w:r>
      </w:hyperlink>
    </w:p>
    <w:p w:rsidR="004F6006" w:rsidRPr="000B50F2" w:rsidRDefault="007E124B" w:rsidP="000B50F2">
      <w:pPr>
        <w:spacing w:after="0" w:line="240" w:lineRule="auto"/>
        <w:rPr>
          <w:rFonts w:cstheme="minorHAnsi"/>
          <w:color w:val="000000"/>
          <w:sz w:val="10"/>
          <w:szCs w:val="16"/>
        </w:rPr>
      </w:pPr>
      <w:hyperlink r:id="rId10" w:anchor=":~:text=Clean%20the%20affected%20area%20with,%2C%20Rotavirus%2C%20Feline%20Calicivirus" w:history="1">
        <w:r w:rsidR="004F6006" w:rsidRPr="000B50F2">
          <w:rPr>
            <w:rStyle w:val="Hyperlink"/>
            <w:rFonts w:cstheme="minorHAnsi"/>
            <w:sz w:val="10"/>
            <w:szCs w:val="16"/>
          </w:rPr>
          <w:t>https://www.simcoemuskokahealth.org/docs/default-source/jfy-businesses/cleaning_disinfecting_work_surfaces_contaminated_with_blood_and_body_fluid.pdf?sfvrsn=0#:~:text=Clean%20the%20affected%20area%20with,%2C%20Rotavirus%2C%20Feline%20Calicivirus</w:t>
        </w:r>
      </w:hyperlink>
      <w:r w:rsidR="004F6006" w:rsidRPr="000B50F2">
        <w:rPr>
          <w:rFonts w:cstheme="minorHAnsi"/>
          <w:color w:val="000000"/>
          <w:sz w:val="10"/>
          <w:szCs w:val="16"/>
        </w:rPr>
        <w:t xml:space="preserve"> </w:t>
      </w:r>
    </w:p>
    <w:p w:rsidR="001E6E58" w:rsidRPr="000B50F2" w:rsidRDefault="001E6E58" w:rsidP="000B50F2">
      <w:pPr>
        <w:spacing w:after="0" w:line="240" w:lineRule="auto"/>
        <w:rPr>
          <w:rFonts w:cstheme="minorHAnsi"/>
          <w:color w:val="000000"/>
          <w:sz w:val="10"/>
          <w:szCs w:val="16"/>
        </w:rPr>
      </w:pPr>
      <w:r w:rsidRPr="000B50F2">
        <w:rPr>
          <w:rFonts w:cstheme="minorHAnsi"/>
          <w:color w:val="000000"/>
          <w:sz w:val="10"/>
          <w:szCs w:val="16"/>
        </w:rPr>
        <w:t xml:space="preserve"> </w:t>
      </w:r>
      <w:bookmarkStart w:id="0" w:name="_GoBack"/>
      <w:bookmarkEnd w:id="0"/>
    </w:p>
    <w:sectPr w:rsidR="001E6E58" w:rsidRPr="000B50F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4B" w:rsidRDefault="007E124B" w:rsidP="00C30671">
      <w:pPr>
        <w:spacing w:after="0" w:line="240" w:lineRule="auto"/>
      </w:pPr>
      <w:r>
        <w:separator/>
      </w:r>
    </w:p>
  </w:endnote>
  <w:endnote w:type="continuationSeparator" w:id="0">
    <w:p w:rsidR="007E124B" w:rsidRDefault="007E124B" w:rsidP="00C3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4B" w:rsidRDefault="007E124B" w:rsidP="00C30671">
      <w:pPr>
        <w:spacing w:after="0" w:line="240" w:lineRule="auto"/>
      </w:pPr>
      <w:r>
        <w:separator/>
      </w:r>
    </w:p>
  </w:footnote>
  <w:footnote w:type="continuationSeparator" w:id="0">
    <w:p w:rsidR="007E124B" w:rsidRDefault="007E124B" w:rsidP="00C30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71" w:rsidRPr="00C30671" w:rsidRDefault="00C30671" w:rsidP="00C30671">
    <w:pPr>
      <w:spacing w:after="0" w:line="240" w:lineRule="auto"/>
      <w:rPr>
        <w:rFonts w:cstheme="minorHAnsi"/>
        <w:b/>
        <w:bCs/>
        <w:sz w:val="32"/>
        <w:szCs w:val="24"/>
      </w:rPr>
    </w:pPr>
    <w:r w:rsidRPr="00C30671">
      <w:rPr>
        <w:rFonts w:cstheme="minorHAnsi"/>
        <w:b/>
        <w:noProof/>
        <w:color w:val="365F91"/>
        <w:sz w:val="48"/>
        <w:szCs w:val="40"/>
      </w:rPr>
      <w:drawing>
        <wp:anchor distT="0" distB="0" distL="114300" distR="114300" simplePos="0" relativeHeight="251659264" behindDoc="0" locked="0" layoutInCell="1" allowOverlap="1" wp14:anchorId="7FF05AB6" wp14:editId="42D4E49D">
          <wp:simplePos x="0" y="0"/>
          <wp:positionH relativeFrom="margin">
            <wp:posOffset>-847725</wp:posOffset>
          </wp:positionH>
          <wp:positionV relativeFrom="paragraph">
            <wp:posOffset>-293370</wp:posOffset>
          </wp:positionV>
          <wp:extent cx="1986915"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923925"/>
                  </a:xfrm>
                  <a:prstGeom prst="rect">
                    <a:avLst/>
                  </a:prstGeom>
                  <a:noFill/>
                </pic:spPr>
              </pic:pic>
            </a:graphicData>
          </a:graphic>
          <wp14:sizeRelH relativeFrom="page">
            <wp14:pctWidth>0</wp14:pctWidth>
          </wp14:sizeRelH>
          <wp14:sizeRelV relativeFrom="page">
            <wp14:pctHeight>0</wp14:pctHeight>
          </wp14:sizeRelV>
        </wp:anchor>
      </w:drawing>
    </w:r>
    <w:r w:rsidRPr="00C30671">
      <w:rPr>
        <w:rFonts w:cstheme="minorHAnsi"/>
        <w:b/>
        <w:bCs/>
        <w:sz w:val="32"/>
        <w:szCs w:val="24"/>
      </w:rPr>
      <w:t xml:space="preserve">Cleaning and Disinfecting: </w:t>
    </w:r>
  </w:p>
  <w:p w:rsidR="00C30671" w:rsidRPr="00C30671" w:rsidRDefault="00C30671" w:rsidP="00C30671">
    <w:pPr>
      <w:spacing w:after="0" w:line="240" w:lineRule="auto"/>
      <w:rPr>
        <w:rFonts w:cstheme="minorHAnsi"/>
        <w:b/>
        <w:bCs/>
        <w:sz w:val="32"/>
        <w:szCs w:val="24"/>
      </w:rPr>
    </w:pPr>
    <w:r w:rsidRPr="00C30671">
      <w:rPr>
        <w:rFonts w:cstheme="minorHAnsi"/>
        <w:b/>
        <w:bCs/>
        <w:sz w:val="32"/>
        <w:szCs w:val="24"/>
      </w:rPr>
      <w:t>Blood Spills, Feces, Vomit and Other Body Fluids</w:t>
    </w:r>
  </w:p>
  <w:p w:rsidR="00C30671" w:rsidRDefault="00C30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3AA"/>
    <w:multiLevelType w:val="hybridMultilevel"/>
    <w:tmpl w:val="B4360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1117B"/>
    <w:multiLevelType w:val="multilevel"/>
    <w:tmpl w:val="B08C56B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6A4604"/>
    <w:multiLevelType w:val="hybridMultilevel"/>
    <w:tmpl w:val="B3C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32B7E"/>
    <w:multiLevelType w:val="hybridMultilevel"/>
    <w:tmpl w:val="6F42CF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363FF"/>
    <w:multiLevelType w:val="hybridMultilevel"/>
    <w:tmpl w:val="DC9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B4"/>
    <w:rsid w:val="00003BDE"/>
    <w:rsid w:val="00014B7D"/>
    <w:rsid w:val="0004729C"/>
    <w:rsid w:val="000B50F2"/>
    <w:rsid w:val="001E6E58"/>
    <w:rsid w:val="00362BD3"/>
    <w:rsid w:val="003B44B2"/>
    <w:rsid w:val="003F3BF3"/>
    <w:rsid w:val="00424933"/>
    <w:rsid w:val="00441AE8"/>
    <w:rsid w:val="004560CB"/>
    <w:rsid w:val="004F6006"/>
    <w:rsid w:val="00620DAF"/>
    <w:rsid w:val="006356C7"/>
    <w:rsid w:val="006D560A"/>
    <w:rsid w:val="006F01EE"/>
    <w:rsid w:val="007E124B"/>
    <w:rsid w:val="00832757"/>
    <w:rsid w:val="0088459E"/>
    <w:rsid w:val="00B21D0A"/>
    <w:rsid w:val="00B818C9"/>
    <w:rsid w:val="00C30671"/>
    <w:rsid w:val="00C359CA"/>
    <w:rsid w:val="00E9603C"/>
    <w:rsid w:val="00F346B4"/>
    <w:rsid w:val="00F7340F"/>
    <w:rsid w:val="00FD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6A2D-D4F8-4C15-A96A-79486CF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6B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346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6B4"/>
    <w:pPr>
      <w:ind w:left="720"/>
      <w:contextualSpacing/>
    </w:pPr>
  </w:style>
  <w:style w:type="table" w:styleId="TableGrid">
    <w:name w:val="Table Grid"/>
    <w:basedOn w:val="TableNormal"/>
    <w:uiPriority w:val="39"/>
    <w:rsid w:val="001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6E58"/>
    <w:rPr>
      <w:color w:val="0563C1" w:themeColor="hyperlink"/>
      <w:u w:val="single"/>
    </w:rPr>
  </w:style>
  <w:style w:type="paragraph" w:styleId="Header">
    <w:name w:val="header"/>
    <w:basedOn w:val="Normal"/>
    <w:link w:val="HeaderChar"/>
    <w:uiPriority w:val="99"/>
    <w:unhideWhenUsed/>
    <w:rsid w:val="00C3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671"/>
  </w:style>
  <w:style w:type="paragraph" w:styleId="Footer">
    <w:name w:val="footer"/>
    <w:basedOn w:val="Normal"/>
    <w:link w:val="FooterChar"/>
    <w:uiPriority w:val="99"/>
    <w:unhideWhenUsed/>
    <w:rsid w:val="00C3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healthservices.ca/assets/info/hp/phys/nor/if-hp-phys-moh-nz-school-cleaning-disinfecti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imcoemuskokahealth.org/docs/default-source/jfy-businesses/cleaning_disinfecting_work_surfaces_contaminated_with_blood_and_body_fluid.pdf?sfvrsn=0" TargetMode="External"/><Relationship Id="rId4" Type="http://schemas.openxmlformats.org/officeDocument/2006/relationships/webSettings" Target="webSettings.xml"/><Relationship Id="rId9" Type="http://schemas.openxmlformats.org/officeDocument/2006/relationships/hyperlink" Target="https://www.albertahealthservices.ca/assets/healthinfo/ipc/hi-ipc-blood-body-fluid-spil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Kingston Health Sciences Centre</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Hofstee, Eric</dc:creator>
  <cp:keywords/>
  <dc:description/>
  <cp:lastModifiedBy>Hofstee, Eric</cp:lastModifiedBy>
  <cp:revision>7</cp:revision>
  <dcterms:created xsi:type="dcterms:W3CDTF">2021-11-01T17:15:00Z</dcterms:created>
  <dcterms:modified xsi:type="dcterms:W3CDTF">2021-11-04T13:37:00Z</dcterms:modified>
</cp:coreProperties>
</file>